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6" w:rsidRDefault="006409B6" w:rsidP="006409B6">
      <w:pPr>
        <w:widowControl/>
        <w:suppressAutoHyphens w:val="0"/>
        <w:autoSpaceDE/>
        <w:spacing w:line="276" w:lineRule="auto"/>
        <w:ind w:firstLine="720"/>
        <w:jc w:val="center"/>
        <w:rPr>
          <w:b/>
          <w:color w:val="000000"/>
          <w:sz w:val="28"/>
          <w:szCs w:val="28"/>
          <w:lang w:eastAsia="en-US"/>
        </w:rPr>
      </w:pPr>
      <w:r w:rsidRPr="006409B6">
        <w:rPr>
          <w:b/>
          <w:color w:val="000000"/>
          <w:sz w:val="28"/>
          <w:szCs w:val="28"/>
          <w:lang w:eastAsia="en-US"/>
        </w:rPr>
        <w:t>Аннотация к образовательной программе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center"/>
        <w:rPr>
          <w:b/>
          <w:color w:val="000000"/>
          <w:sz w:val="28"/>
          <w:szCs w:val="28"/>
          <w:lang w:eastAsia="en-US"/>
        </w:rPr>
      </w:pPr>
      <w:r w:rsidRPr="006409B6">
        <w:rPr>
          <w:b/>
          <w:color w:val="000000"/>
          <w:sz w:val="28"/>
          <w:szCs w:val="28"/>
          <w:lang w:eastAsia="en-US"/>
        </w:rPr>
        <w:t>МБДОУ «Детский сад № 63»</w:t>
      </w:r>
      <w:bookmarkStart w:id="0" w:name="_GoBack"/>
      <w:bookmarkEnd w:id="0"/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6409B6">
        <w:rPr>
          <w:color w:val="000000"/>
          <w:sz w:val="28"/>
          <w:szCs w:val="28"/>
          <w:lang w:eastAsia="en-US"/>
        </w:rPr>
        <w:t xml:space="preserve">Образовательная программа дошкольного образования (далее </w:t>
      </w:r>
      <w:r w:rsidRPr="006409B6">
        <w:rPr>
          <w:i/>
          <w:sz w:val="24"/>
          <w:szCs w:val="24"/>
          <w:lang w:eastAsia="ru-RU"/>
        </w:rPr>
        <w:t>–</w:t>
      </w:r>
      <w:r w:rsidRPr="006409B6">
        <w:rPr>
          <w:color w:val="000000"/>
          <w:sz w:val="28"/>
          <w:szCs w:val="28"/>
          <w:lang w:eastAsia="en-US"/>
        </w:rPr>
        <w:t xml:space="preserve">  Программа) разработана в соответствии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требованиями федерального государственного образовательного стандарта (ФГОС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ДО), утвержденного приказом </w:t>
      </w:r>
      <w:proofErr w:type="spellStart"/>
      <w:r w:rsidRPr="006409B6">
        <w:rPr>
          <w:color w:val="000000"/>
          <w:sz w:val="28"/>
          <w:szCs w:val="28"/>
          <w:lang w:eastAsia="en-US"/>
        </w:rPr>
        <w:t>Минобрнауки</w:t>
      </w:r>
      <w:proofErr w:type="spellEnd"/>
      <w:r w:rsidRPr="006409B6">
        <w:rPr>
          <w:color w:val="000000"/>
          <w:sz w:val="28"/>
          <w:szCs w:val="28"/>
          <w:lang w:eastAsia="en-US"/>
        </w:rPr>
        <w:t xml:space="preserve"> от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17.10.2013 №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1155 (далее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i/>
          <w:sz w:val="24"/>
          <w:szCs w:val="24"/>
          <w:lang w:eastAsia="ru-RU"/>
        </w:rPr>
        <w:t>–</w:t>
      </w:r>
      <w:r w:rsidRPr="006409B6">
        <w:rPr>
          <w:color w:val="000000"/>
          <w:sz w:val="28"/>
          <w:szCs w:val="28"/>
          <w:lang w:eastAsia="en-US"/>
        </w:rPr>
        <w:t xml:space="preserve"> ФГОС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ДО),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федеральной образовательной программы дошкольного образования (ФОП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ДО), утвержденной приказом </w:t>
      </w:r>
      <w:proofErr w:type="spellStart"/>
      <w:r w:rsidRPr="006409B6">
        <w:rPr>
          <w:color w:val="000000"/>
          <w:sz w:val="28"/>
          <w:szCs w:val="28"/>
          <w:lang w:eastAsia="en-US"/>
        </w:rPr>
        <w:t>Минпросвещения</w:t>
      </w:r>
      <w:proofErr w:type="spellEnd"/>
      <w:r w:rsidRPr="006409B6">
        <w:rPr>
          <w:color w:val="000000"/>
          <w:sz w:val="28"/>
          <w:szCs w:val="28"/>
          <w:lang w:eastAsia="en-US"/>
        </w:rPr>
        <w:t xml:space="preserve"> от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25.11.2022 №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1028 и (далее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i/>
          <w:sz w:val="24"/>
          <w:szCs w:val="24"/>
          <w:lang w:eastAsia="ru-RU"/>
        </w:rPr>
        <w:t>–</w:t>
      </w:r>
      <w:r w:rsidRPr="006409B6">
        <w:rPr>
          <w:color w:val="000000"/>
          <w:sz w:val="28"/>
          <w:szCs w:val="28"/>
          <w:lang w:eastAsia="en-US"/>
        </w:rPr>
        <w:t xml:space="preserve"> ФОП ДО).</w:t>
      </w:r>
      <w:proofErr w:type="gramEnd"/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Цель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Программы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:</w:t>
      </w:r>
    </w:p>
    <w:p w:rsidR="006409B6" w:rsidRPr="006409B6" w:rsidRDefault="006409B6" w:rsidP="006409B6">
      <w:pPr>
        <w:widowControl/>
        <w:numPr>
          <w:ilvl w:val="0"/>
          <w:numId w:val="2"/>
        </w:numPr>
        <w:suppressAutoHyphens w:val="0"/>
        <w:autoSpaceDE/>
        <w:spacing w:line="276" w:lineRule="auto"/>
        <w:ind w:left="780"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разностороннее развитие ребенка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период дошкольного детства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учетом возрастных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индивидуальных особенностей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основе духовно-нравственных ценностей российского народа, исторических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национально-культурных традиций.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Задачи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Программы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: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обеспечить единое содержание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планируемых результатов освоения образовательной программы</w:t>
      </w:r>
      <w:r w:rsidRPr="006409B6">
        <w:rPr>
          <w:color w:val="000000"/>
          <w:sz w:val="28"/>
          <w:szCs w:val="28"/>
          <w:lang w:val="en-US" w:eastAsia="en-US"/>
        </w:rPr>
        <w:t> </w:t>
      </w:r>
      <w:proofErr w:type="gramStart"/>
      <w:r w:rsidRPr="006409B6">
        <w:rPr>
          <w:color w:val="000000"/>
          <w:sz w:val="28"/>
          <w:szCs w:val="28"/>
          <w:lang w:eastAsia="en-US"/>
        </w:rPr>
        <w:t>ДО</w:t>
      </w:r>
      <w:proofErr w:type="gramEnd"/>
      <w:r w:rsidRPr="006409B6">
        <w:rPr>
          <w:color w:val="000000"/>
          <w:sz w:val="28"/>
          <w:szCs w:val="28"/>
          <w:lang w:eastAsia="en-US"/>
        </w:rPr>
        <w:t>;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proofErr w:type="gramStart"/>
      <w:r w:rsidRPr="006409B6">
        <w:rPr>
          <w:color w:val="000000"/>
          <w:sz w:val="28"/>
          <w:szCs w:val="28"/>
          <w:lang w:eastAsia="en-US"/>
        </w:rPr>
        <w:t>приобщить детей к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базовым ценностям российского народа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i/>
          <w:sz w:val="24"/>
          <w:szCs w:val="24"/>
          <w:lang w:eastAsia="ru-RU"/>
        </w:rPr>
        <w:t>–</w:t>
      </w:r>
      <w:r w:rsidRPr="006409B6">
        <w:rPr>
          <w:color w:val="000000"/>
          <w:sz w:val="28"/>
          <w:szCs w:val="28"/>
          <w:lang w:eastAsia="en-US"/>
        </w:rPr>
        <w:t xml:space="preserve"> жизнь, достоинство, права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взаимоуважение, историческая память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преемственность поколений, единство народов России, создание условий для формирования ценностного отношения к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окружающему миру, становления опыта действий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поступков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основе осмысления ценностей;</w:t>
      </w:r>
      <w:proofErr w:type="gramEnd"/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структурировать содержание образовательной деятельности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основе учета возрастных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индивидуальных особенностей развития;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создать условия для равного доступа к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образованию для всех детей дошкольного возраста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учетом разнообразия образовательных потребностей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индивидуальных возможностей;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обеспечить охрану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укрепление физического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психического здоровья детей,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том числе их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эмоционального благополучия;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обеспечить развитие физических, личностных, нравственных качеств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основ патриотизма, интеллектуальных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художественно-творческих способностей ребенка, его инициативности, самостоятельности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ответственности;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lastRenderedPageBreak/>
        <w:t>обеспечить психолого-педагогическую поддержку семьи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повышение компетентности родителей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вопросах воспитания, обучения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развития, охраны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укрепления здоровья детей, обеспечения их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безопасности;</w:t>
      </w:r>
    </w:p>
    <w:p w:rsidR="006409B6" w:rsidRPr="006409B6" w:rsidRDefault="006409B6" w:rsidP="006409B6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780"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обеспечить достижение детьми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этапе завершения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 уровня развития, необходимого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достаточного для успешного освоения ими образовательных программ начального общего образования.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Программа включает три основных раздела: целевой, содержательный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организационный. Дополнительным разделом является краткая презентация основных сведений из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Программы для родителей воспитанников.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55"/>
        <w:gridCol w:w="7050"/>
      </w:tblGrid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Целевой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Включает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себя пояснительную записку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планируемые результаты освоения программы. Результаты освоения образовательной программы представлены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виде целевых ориентиров образования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этапе завершения уровня дошкольного образования. Также входят подходы к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проведению педагогической диагностики достижений планируемых результатов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значимые для разработки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реализации Программы характеристики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i/>
                <w:sz w:val="24"/>
                <w:szCs w:val="24"/>
                <w:lang w:eastAsia="ru-RU"/>
              </w:rPr>
              <w:t>–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 xml:space="preserve"> особенности развития детей.</w:t>
            </w:r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Содержательный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Включает задачи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содержание образовательной деятельности для всех возрастных групп по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 xml:space="preserve">пяти образовательным областям.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Также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в 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разделе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описаны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: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формы, способы, методы реализации программы;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особенности образовательной деятельности разных видов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культурных практик;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способы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поддержки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детской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инициативы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взаимодействие педагогического коллектива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семьями;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коррекционно-развивающая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работа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76" w:lineRule="auto"/>
              <w:ind w:left="780" w:right="18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рабочая</w:t>
            </w:r>
            <w:proofErr w:type="spellEnd"/>
            <w:proofErr w:type="gram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программа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воспитания</w:t>
            </w:r>
            <w:proofErr w:type="spellEnd"/>
            <w:r w:rsidRPr="006409B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Организационный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 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организационный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раздел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включают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: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психолого-педагогические условия реализации Программы;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lastRenderedPageBreak/>
              <w:t>особенности организации развивающей предметно-пространственной среды;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материально-техническое обеспечение Программы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обеспеченность методическими материалами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средствами обучения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воспитания;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кадровое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режим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распорядок дня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возрастных группах;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780" w:right="18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календарный</w:t>
            </w:r>
            <w:proofErr w:type="spellEnd"/>
            <w:proofErr w:type="gram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план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воспитательной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6409B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6409B6" w:rsidRPr="006409B6" w:rsidRDefault="006409B6" w:rsidP="006409B6">
      <w:pPr>
        <w:widowControl/>
        <w:suppressAutoHyphens w:val="0"/>
        <w:autoSpaceDE/>
        <w:spacing w:line="276" w:lineRule="auto"/>
        <w:jc w:val="center"/>
        <w:rPr>
          <w:color w:val="000000"/>
          <w:sz w:val="28"/>
          <w:szCs w:val="28"/>
          <w:lang w:eastAsia="en-US"/>
        </w:rPr>
      </w:pPr>
      <w:r w:rsidRPr="006409B6">
        <w:rPr>
          <w:b/>
          <w:bCs/>
          <w:color w:val="000000"/>
          <w:sz w:val="28"/>
          <w:szCs w:val="28"/>
          <w:lang w:eastAsia="en-US"/>
        </w:rPr>
        <w:lastRenderedPageBreak/>
        <w:t>Организация режима пребывания детей в</w:t>
      </w:r>
      <w:r w:rsidRPr="006409B6">
        <w:rPr>
          <w:b/>
          <w:bCs/>
          <w:color w:val="000000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000000"/>
          <w:sz w:val="28"/>
          <w:szCs w:val="28"/>
          <w:lang w:eastAsia="en-US"/>
        </w:rPr>
        <w:t>детском саду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Режим работы: 12-часовое пребывание воспитанников при 5-дневной рабочей неделе.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Работа по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реализации Программы проводится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течение года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делится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два периода:</w:t>
      </w:r>
    </w:p>
    <w:p w:rsidR="006409B6" w:rsidRPr="006409B6" w:rsidRDefault="006409B6" w:rsidP="006409B6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первый период (с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1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сентября по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31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мая);</w:t>
      </w:r>
    </w:p>
    <w:p w:rsidR="006409B6" w:rsidRPr="006409B6" w:rsidRDefault="006409B6" w:rsidP="006409B6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780"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второй период (с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1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июня по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31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августа).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Организация жизни детей опирается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определенный суточный режим, который представляет собой рациональное чередование отрезков сна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бодрствования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соответствии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физиологическими обоснованиями. При организации режима учитываются рекомендации СанПиН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СП, видовая принадлежность детского сада, сезонные особенности, 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также региональные рекомендации специалистов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области охраны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укрепления здоровья детей.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6409B6">
        <w:rPr>
          <w:color w:val="000000"/>
          <w:sz w:val="28"/>
          <w:szCs w:val="28"/>
          <w:lang w:eastAsia="en-US"/>
        </w:rPr>
        <w:t>Режим дня составлен для каждой возрастной группы на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холодный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теплый периоды, учтены функциональные возможности детей, 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также ведущий вид деятельности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i/>
          <w:sz w:val="24"/>
          <w:szCs w:val="24"/>
          <w:lang w:eastAsia="ru-RU"/>
        </w:rPr>
        <w:t>–</w:t>
      </w:r>
      <w:r w:rsidRPr="006409B6">
        <w:rPr>
          <w:color w:val="000000"/>
          <w:sz w:val="28"/>
          <w:szCs w:val="28"/>
          <w:lang w:eastAsia="en-US"/>
        </w:rPr>
        <w:t xml:space="preserve"> игра.</w:t>
      </w:r>
      <w:proofErr w:type="gramEnd"/>
      <w:r w:rsidRPr="006409B6">
        <w:rPr>
          <w:color w:val="000000"/>
          <w:sz w:val="28"/>
          <w:szCs w:val="28"/>
          <w:lang w:eastAsia="en-US"/>
        </w:rPr>
        <w:t xml:space="preserve"> Кроме того, учитывается потребность родителей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гибком режиме пребывания детей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ДОО, особенно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период адаптации.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b/>
          <w:bCs/>
          <w:color w:val="252525"/>
          <w:spacing w:val="-2"/>
          <w:sz w:val="28"/>
          <w:szCs w:val="28"/>
          <w:lang w:eastAsia="en-US"/>
        </w:rPr>
      </w:pP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4.1. Возрастные и</w:t>
      </w:r>
      <w:r w:rsidRPr="006409B6">
        <w:rPr>
          <w:b/>
          <w:bCs/>
          <w:color w:val="252525"/>
          <w:spacing w:val="-2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иные категории детей, на</w:t>
      </w:r>
      <w:r w:rsidRPr="006409B6">
        <w:rPr>
          <w:b/>
          <w:bCs/>
          <w:color w:val="252525"/>
          <w:spacing w:val="-2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которых ориентирована Программа.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Организация образовательного процесса имеет следующие особенности.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1. В МБДОУ «Детский сад №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63» функционируют 6 возрастных групп общеразвивающей направленности: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Вторая группа раннего возраста – от 1,6 до 2 лет.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Первая младшая группа –  от 2 до 3 лет.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Вторая младшая группа –  от 3 до 4 лет.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lastRenderedPageBreak/>
        <w:t>Средняя группа –  от 4 до 5 лет.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Старшая группа –  от 5 до 6 лет.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Подготовительная к школе группа –  от 6 до 7 лет.</w:t>
      </w:r>
    </w:p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2. Действует система физкультурно-оздоровительной работы.</w:t>
      </w:r>
    </w:p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3. Используется региональный компонент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образовательном процессе.</w:t>
      </w:r>
    </w:p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4. Оказывается помощь детям, родителям, педагогическим работникам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социуму со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стороны психологической службы.</w:t>
      </w:r>
    </w:p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5. 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ребенка.</w:t>
      </w:r>
    </w:p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 xml:space="preserve">6. </w:t>
      </w:r>
      <w:r w:rsidRPr="006409B6">
        <w:rPr>
          <w:color w:val="000000"/>
          <w:sz w:val="28"/>
          <w:szCs w:val="28"/>
          <w:lang w:eastAsia="ru-RU"/>
        </w:rPr>
        <w:t>Используются электронные образовательные ресурсы, необходимые для организации всех видов образовательной деятельности и создания развивающей</w:t>
      </w:r>
      <w:r w:rsidRPr="006409B6">
        <w:rPr>
          <w:color w:val="000000"/>
          <w:sz w:val="28"/>
          <w:szCs w:val="28"/>
          <w:lang w:eastAsia="ru-RU"/>
        </w:rPr>
        <w:br/>
        <w:t>предметно-пространственной среды: художественная литература, мультимедийные презентации, мультимедийные дидактические пособия, интерактивные развивающие пособия</w:t>
      </w:r>
      <w:r w:rsidRPr="006409B6">
        <w:rPr>
          <w:color w:val="000000"/>
          <w:sz w:val="28"/>
          <w:szCs w:val="28"/>
          <w:lang w:eastAsia="en-US"/>
        </w:rPr>
        <w:t>.</w:t>
      </w:r>
    </w:p>
    <w:p w:rsidR="006409B6" w:rsidRPr="006409B6" w:rsidRDefault="006409B6" w:rsidP="006409B6">
      <w:pPr>
        <w:widowControl/>
        <w:tabs>
          <w:tab w:val="left" w:pos="1709"/>
        </w:tabs>
        <w:suppressAutoHyphens w:val="0"/>
        <w:autoSpaceDE/>
        <w:spacing w:line="276" w:lineRule="auto"/>
        <w:jc w:val="both"/>
        <w:rPr>
          <w:bCs/>
          <w:sz w:val="28"/>
          <w:szCs w:val="28"/>
          <w:lang w:eastAsia="ru-RU"/>
        </w:rPr>
      </w:pPr>
      <w:r w:rsidRPr="006409B6">
        <w:rPr>
          <w:color w:val="000000"/>
          <w:sz w:val="28"/>
          <w:szCs w:val="28"/>
          <w:lang w:eastAsia="ru-RU"/>
        </w:rPr>
        <w:t xml:space="preserve">7. Дистанционные образовательные технологии используются </w:t>
      </w:r>
      <w:proofErr w:type="gramStart"/>
      <w:r w:rsidRPr="006409B6">
        <w:rPr>
          <w:color w:val="000000"/>
          <w:sz w:val="28"/>
          <w:szCs w:val="28"/>
          <w:lang w:eastAsia="ru-RU"/>
        </w:rPr>
        <w:t>для</w:t>
      </w:r>
      <w:proofErr w:type="gramEnd"/>
      <w:r w:rsidRPr="006409B6">
        <w:rPr>
          <w:color w:val="000000"/>
          <w:sz w:val="28"/>
          <w:szCs w:val="28"/>
          <w:lang w:eastAsia="ru-RU"/>
        </w:rPr>
        <w:t xml:space="preserve">: </w:t>
      </w:r>
    </w:p>
    <w:p w:rsidR="006409B6" w:rsidRPr="006409B6" w:rsidRDefault="006409B6" w:rsidP="006409B6">
      <w:pPr>
        <w:widowControl/>
        <w:numPr>
          <w:ilvl w:val="0"/>
          <w:numId w:val="7"/>
        </w:numPr>
        <w:tabs>
          <w:tab w:val="left" w:pos="1709"/>
        </w:tabs>
        <w:suppressAutoHyphens w:val="0"/>
        <w:autoSpaceDE/>
        <w:spacing w:line="276" w:lineRule="auto"/>
        <w:ind w:left="284" w:hanging="284"/>
        <w:contextualSpacing/>
        <w:jc w:val="both"/>
        <w:rPr>
          <w:bCs/>
          <w:sz w:val="28"/>
          <w:szCs w:val="28"/>
          <w:lang w:eastAsia="ru-RU"/>
        </w:rPr>
      </w:pPr>
      <w:r w:rsidRPr="006409B6">
        <w:rPr>
          <w:color w:val="000000"/>
          <w:sz w:val="28"/>
          <w:szCs w:val="28"/>
          <w:lang w:eastAsia="ru-RU"/>
        </w:rPr>
        <w:t>психолого-педагогического просвещения родителей (законных представителей) с целью повышения уровня их педагогической компетентности в вопросах воспитания, развития и образования детей;</w:t>
      </w:r>
    </w:p>
    <w:p w:rsidR="006409B6" w:rsidRPr="006409B6" w:rsidRDefault="006409B6" w:rsidP="006409B6">
      <w:pPr>
        <w:widowControl/>
        <w:numPr>
          <w:ilvl w:val="0"/>
          <w:numId w:val="7"/>
        </w:numPr>
        <w:tabs>
          <w:tab w:val="left" w:pos="1709"/>
        </w:tabs>
        <w:suppressAutoHyphens w:val="0"/>
        <w:autoSpaceDE/>
        <w:spacing w:line="276" w:lineRule="auto"/>
        <w:ind w:left="284" w:hanging="284"/>
        <w:contextualSpacing/>
        <w:jc w:val="both"/>
        <w:rPr>
          <w:bCs/>
          <w:sz w:val="28"/>
          <w:szCs w:val="28"/>
          <w:lang w:eastAsia="ru-RU"/>
        </w:rPr>
      </w:pPr>
      <w:r w:rsidRPr="006409B6">
        <w:rPr>
          <w:color w:val="000000"/>
          <w:sz w:val="28"/>
          <w:szCs w:val="28"/>
          <w:lang w:eastAsia="ru-RU"/>
        </w:rPr>
        <w:t>практических рекомендаций по содержательному наполнению и организации процесса освоения воспитанниками детского сада содержания образовательной программы дошкольного образования;</w:t>
      </w:r>
      <w:r w:rsidRPr="006409B6">
        <w:rPr>
          <w:bCs/>
          <w:sz w:val="28"/>
          <w:szCs w:val="28"/>
          <w:lang w:eastAsia="ru-RU"/>
        </w:rPr>
        <w:t xml:space="preserve"> </w:t>
      </w:r>
    </w:p>
    <w:p w:rsidR="006409B6" w:rsidRPr="006409B6" w:rsidRDefault="006409B6" w:rsidP="006409B6">
      <w:pPr>
        <w:widowControl/>
        <w:numPr>
          <w:ilvl w:val="0"/>
          <w:numId w:val="7"/>
        </w:numPr>
        <w:tabs>
          <w:tab w:val="left" w:pos="1709"/>
        </w:tabs>
        <w:suppressAutoHyphens w:val="0"/>
        <w:autoSpaceDE/>
        <w:spacing w:line="276" w:lineRule="auto"/>
        <w:ind w:left="284" w:hanging="284"/>
        <w:contextualSpacing/>
        <w:jc w:val="both"/>
        <w:rPr>
          <w:bCs/>
          <w:sz w:val="28"/>
          <w:szCs w:val="28"/>
          <w:lang w:eastAsia="ru-RU"/>
        </w:rPr>
      </w:pPr>
      <w:r w:rsidRPr="006409B6">
        <w:rPr>
          <w:color w:val="000000"/>
          <w:sz w:val="28"/>
          <w:szCs w:val="28"/>
          <w:lang w:eastAsia="ru-RU"/>
        </w:rPr>
        <w:t xml:space="preserve">оказания необходимой помощи родителям (законным представителям) в области реализации мероприятий коррекционной направленности. 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b/>
          <w:bCs/>
          <w:color w:val="252525"/>
          <w:spacing w:val="-2"/>
          <w:sz w:val="28"/>
          <w:szCs w:val="28"/>
          <w:lang w:eastAsia="en-US"/>
        </w:rPr>
      </w:pP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 xml:space="preserve">4.2. </w:t>
      </w:r>
      <w:proofErr w:type="gramStart"/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Ссылки на</w:t>
      </w:r>
      <w:r w:rsidRPr="006409B6">
        <w:rPr>
          <w:b/>
          <w:bCs/>
          <w:color w:val="252525"/>
          <w:spacing w:val="-2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ФОП ДО</w:t>
      </w:r>
      <w:r w:rsidRPr="006409B6">
        <w:rPr>
          <w:b/>
          <w:bCs/>
          <w:color w:val="252525"/>
          <w:spacing w:val="-2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и</w:t>
      </w:r>
      <w:r w:rsidRPr="006409B6">
        <w:rPr>
          <w:b/>
          <w:bCs/>
          <w:color w:val="252525"/>
          <w:spacing w:val="-2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парциальные программы</w:t>
      </w:r>
      <w:proofErr w:type="gramEnd"/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соответствии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требованиями ФГОС </w:t>
      </w:r>
      <w:proofErr w:type="gramStart"/>
      <w:r w:rsidRPr="006409B6">
        <w:rPr>
          <w:color w:val="000000"/>
          <w:sz w:val="28"/>
          <w:szCs w:val="28"/>
          <w:lang w:eastAsia="en-US"/>
        </w:rPr>
        <w:t>ДО</w:t>
      </w:r>
      <w:proofErr w:type="gramEnd"/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ФОП </w:t>
      </w:r>
      <w:proofErr w:type="gramStart"/>
      <w:r w:rsidRPr="006409B6">
        <w:rPr>
          <w:color w:val="000000"/>
          <w:sz w:val="28"/>
          <w:szCs w:val="28"/>
          <w:lang w:eastAsia="en-US"/>
        </w:rPr>
        <w:t>ДО</w:t>
      </w:r>
      <w:proofErr w:type="gramEnd"/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Программа состоит из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обязательной части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части, формируемой участниками образовательных отношений. Обе эти части Программы являются взаимодополняющими.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Обязательная часть Программы разработана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соответствии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ФГОС </w:t>
      </w:r>
      <w:proofErr w:type="gramStart"/>
      <w:r w:rsidRPr="006409B6">
        <w:rPr>
          <w:color w:val="000000"/>
          <w:sz w:val="28"/>
          <w:szCs w:val="28"/>
          <w:lang w:eastAsia="en-US"/>
        </w:rPr>
        <w:t>ДО</w:t>
      </w:r>
      <w:proofErr w:type="gramEnd"/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ФОП ДО.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Часть, формируемая участниками образовательных отношений, представлена:</w:t>
      </w:r>
    </w:p>
    <w:p w:rsidR="006409B6" w:rsidRPr="006409B6" w:rsidRDefault="006409B6" w:rsidP="006409B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i/>
          <w:sz w:val="28"/>
          <w:szCs w:val="28"/>
          <w:lang w:eastAsia="ru-RU"/>
        </w:rPr>
      </w:pPr>
      <w:r w:rsidRPr="006409B6">
        <w:rPr>
          <w:i/>
          <w:sz w:val="28"/>
          <w:szCs w:val="28"/>
          <w:lang w:eastAsia="ru-RU"/>
        </w:rPr>
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2015.</w:t>
      </w:r>
      <w:r w:rsidRPr="006409B6">
        <w:rPr>
          <w:sz w:val="28"/>
          <w:szCs w:val="28"/>
          <w:lang w:eastAsia="ru-RU"/>
        </w:rPr>
        <w:t xml:space="preserve"> – </w:t>
      </w:r>
      <w:r w:rsidRPr="006409B6">
        <w:rPr>
          <w:i/>
          <w:sz w:val="28"/>
          <w:szCs w:val="28"/>
          <w:lang w:eastAsia="ru-RU"/>
        </w:rPr>
        <w:t>160 с. (Дорогою добра);</w:t>
      </w:r>
    </w:p>
    <w:p w:rsidR="006409B6" w:rsidRPr="006409B6" w:rsidRDefault="006409B6" w:rsidP="006409B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i/>
          <w:sz w:val="28"/>
          <w:szCs w:val="28"/>
          <w:lang w:eastAsia="ru-RU"/>
        </w:rPr>
      </w:pPr>
      <w:r w:rsidRPr="006409B6">
        <w:rPr>
          <w:i/>
          <w:sz w:val="28"/>
          <w:szCs w:val="28"/>
          <w:lang w:eastAsia="ru-RU"/>
        </w:rPr>
        <w:t xml:space="preserve">Белоусова Р.Ю., </w:t>
      </w:r>
      <w:proofErr w:type="spellStart"/>
      <w:r w:rsidRPr="006409B6">
        <w:rPr>
          <w:i/>
          <w:sz w:val="28"/>
          <w:szCs w:val="28"/>
          <w:lang w:eastAsia="ru-RU"/>
        </w:rPr>
        <w:t>Перевезенцева</w:t>
      </w:r>
      <w:proofErr w:type="spellEnd"/>
      <w:r w:rsidRPr="006409B6">
        <w:rPr>
          <w:i/>
          <w:sz w:val="28"/>
          <w:szCs w:val="28"/>
          <w:lang w:eastAsia="ru-RU"/>
        </w:rPr>
        <w:t xml:space="preserve"> В.М., </w:t>
      </w:r>
      <w:proofErr w:type="spellStart"/>
      <w:r w:rsidRPr="006409B6">
        <w:rPr>
          <w:i/>
          <w:sz w:val="28"/>
          <w:szCs w:val="28"/>
          <w:lang w:eastAsia="ru-RU"/>
        </w:rPr>
        <w:t>Сикачева</w:t>
      </w:r>
      <w:proofErr w:type="spellEnd"/>
      <w:r w:rsidRPr="006409B6">
        <w:rPr>
          <w:i/>
          <w:sz w:val="28"/>
          <w:szCs w:val="28"/>
          <w:lang w:eastAsia="ru-RU"/>
        </w:rPr>
        <w:t xml:space="preserve"> О.В. Этих дней не смолкнет слава. Парциальная программа патриотического </w:t>
      </w:r>
      <w:r w:rsidRPr="006409B6">
        <w:rPr>
          <w:i/>
          <w:sz w:val="28"/>
          <w:szCs w:val="28"/>
          <w:lang w:eastAsia="ru-RU"/>
        </w:rPr>
        <w:lastRenderedPageBreak/>
        <w:t>воспитания детей 5-7 лет. – М.: ТЦ Сфера, 2022. – 112 с. – (Библиотека воспитателя). (4);</w:t>
      </w:r>
    </w:p>
    <w:p w:rsidR="006409B6" w:rsidRPr="006409B6" w:rsidRDefault="006409B6" w:rsidP="006409B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i/>
          <w:sz w:val="28"/>
          <w:szCs w:val="28"/>
          <w:lang w:eastAsia="ru-RU"/>
        </w:rPr>
      </w:pPr>
      <w:r w:rsidRPr="006409B6">
        <w:rPr>
          <w:i/>
          <w:sz w:val="28"/>
          <w:szCs w:val="28"/>
          <w:lang w:eastAsia="ru-RU"/>
        </w:rPr>
        <w:t>Тимофеева Л.Л. Формирование культуры безопасности у детей от 3 до 8 лет. Парциальная программа. – СПб</w:t>
      </w:r>
      <w:proofErr w:type="gramStart"/>
      <w:r w:rsidRPr="006409B6">
        <w:rPr>
          <w:i/>
          <w:sz w:val="28"/>
          <w:szCs w:val="28"/>
          <w:lang w:eastAsia="ru-RU"/>
        </w:rPr>
        <w:t xml:space="preserve">.: </w:t>
      </w:r>
      <w:proofErr w:type="gramEnd"/>
      <w:r w:rsidRPr="006409B6">
        <w:rPr>
          <w:i/>
          <w:sz w:val="28"/>
          <w:szCs w:val="28"/>
          <w:lang w:eastAsia="ru-RU"/>
        </w:rPr>
        <w:t>ИЗДАТЕЛЬСТВО «ДЕТСТВО ПРЕСС», 2019. – 160 с.</w:t>
      </w:r>
    </w:p>
    <w:p w:rsidR="006409B6" w:rsidRPr="006409B6" w:rsidRDefault="006409B6" w:rsidP="006409B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i/>
          <w:sz w:val="28"/>
          <w:szCs w:val="28"/>
          <w:lang w:eastAsia="ru-RU"/>
        </w:rPr>
      </w:pPr>
      <w:r w:rsidRPr="006409B6">
        <w:rPr>
          <w:bCs/>
          <w:i/>
          <w:sz w:val="28"/>
          <w:szCs w:val="28"/>
          <w:lang w:eastAsia="ru-RU"/>
        </w:rPr>
        <w:t xml:space="preserve">Колесникова Е.В. </w:t>
      </w:r>
      <w:r w:rsidRPr="006409B6">
        <w:rPr>
          <w:i/>
          <w:sz w:val="28"/>
          <w:szCs w:val="28"/>
          <w:lang w:eastAsia="ru-RU"/>
        </w:rPr>
        <w:t>Парциальная общеобразовательная программа дошкольного образования «</w:t>
      </w:r>
      <w:r w:rsidRPr="006409B6">
        <w:rPr>
          <w:bCs/>
          <w:i/>
          <w:sz w:val="28"/>
          <w:szCs w:val="28"/>
          <w:lang w:eastAsia="ru-RU"/>
        </w:rPr>
        <w:t xml:space="preserve">От звука к букве. Формирование звуковой аналитико-синтетической активности дошкольников как предпосылки обучения грамоте». </w:t>
      </w:r>
      <w:r w:rsidRPr="006409B6">
        <w:rPr>
          <w:i/>
          <w:sz w:val="28"/>
          <w:szCs w:val="28"/>
          <w:lang w:eastAsia="ru-RU"/>
        </w:rPr>
        <w:t>–</w:t>
      </w:r>
      <w:r w:rsidRPr="006409B6">
        <w:rPr>
          <w:bCs/>
          <w:i/>
          <w:sz w:val="28"/>
          <w:szCs w:val="28"/>
          <w:lang w:eastAsia="ru-RU"/>
        </w:rPr>
        <w:t xml:space="preserve"> М.: БИНОМ. Лаборатория знаний. 2019. </w:t>
      </w:r>
      <w:r w:rsidRPr="006409B6">
        <w:rPr>
          <w:i/>
          <w:sz w:val="28"/>
          <w:szCs w:val="28"/>
          <w:lang w:eastAsia="ru-RU"/>
        </w:rPr>
        <w:t>–</w:t>
      </w:r>
      <w:r w:rsidRPr="006409B6">
        <w:rPr>
          <w:bCs/>
          <w:i/>
          <w:sz w:val="28"/>
          <w:szCs w:val="28"/>
          <w:lang w:eastAsia="ru-RU"/>
        </w:rPr>
        <w:t xml:space="preserve"> 85 с.</w:t>
      </w:r>
    </w:p>
    <w:p w:rsidR="006409B6" w:rsidRPr="006409B6" w:rsidRDefault="006409B6" w:rsidP="006409B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i/>
          <w:sz w:val="28"/>
          <w:szCs w:val="28"/>
          <w:lang w:eastAsia="ru-RU"/>
        </w:rPr>
      </w:pPr>
      <w:r w:rsidRPr="006409B6">
        <w:rPr>
          <w:i/>
          <w:sz w:val="28"/>
          <w:szCs w:val="28"/>
          <w:lang w:eastAsia="ru-RU"/>
        </w:rPr>
        <w:t xml:space="preserve">Е.В. Колесникова. Математические ступеньки. Программа развития математических представлений у дошкольников. – 2-е изд., </w:t>
      </w:r>
      <w:proofErr w:type="spellStart"/>
      <w:r w:rsidRPr="006409B6">
        <w:rPr>
          <w:i/>
          <w:sz w:val="28"/>
          <w:szCs w:val="28"/>
          <w:lang w:eastAsia="ru-RU"/>
        </w:rPr>
        <w:t>перераб</w:t>
      </w:r>
      <w:proofErr w:type="spellEnd"/>
      <w:r w:rsidRPr="006409B6">
        <w:rPr>
          <w:i/>
          <w:sz w:val="28"/>
          <w:szCs w:val="28"/>
          <w:lang w:eastAsia="ru-RU"/>
        </w:rPr>
        <w:t>. и доп. – М.: ТЦ Сфера, 2017. – 112 с.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Содержание Программы обеспечивает развитие личности, мотивации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способностей детей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различных видах деятельности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охватывает следующие структурные единицы, представляющие определенные направления развития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образования детей (далее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i/>
          <w:sz w:val="28"/>
          <w:szCs w:val="28"/>
          <w:lang w:eastAsia="ru-RU"/>
        </w:rPr>
        <w:t>–</w:t>
      </w:r>
      <w:r w:rsidRPr="006409B6">
        <w:rPr>
          <w:color w:val="000000"/>
          <w:sz w:val="28"/>
          <w:szCs w:val="28"/>
          <w:lang w:eastAsia="en-US"/>
        </w:rPr>
        <w:t xml:space="preserve"> образовательные области):</w:t>
      </w:r>
    </w:p>
    <w:p w:rsidR="006409B6" w:rsidRPr="006409B6" w:rsidRDefault="006409B6" w:rsidP="006409B6">
      <w:pPr>
        <w:widowControl/>
        <w:numPr>
          <w:ilvl w:val="0"/>
          <w:numId w:val="9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социально-коммуникативное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развитие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;</w:t>
      </w:r>
    </w:p>
    <w:p w:rsidR="006409B6" w:rsidRPr="006409B6" w:rsidRDefault="006409B6" w:rsidP="006409B6">
      <w:pPr>
        <w:widowControl/>
        <w:numPr>
          <w:ilvl w:val="0"/>
          <w:numId w:val="9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познавательное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развитие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;</w:t>
      </w:r>
    </w:p>
    <w:p w:rsidR="006409B6" w:rsidRPr="006409B6" w:rsidRDefault="006409B6" w:rsidP="006409B6">
      <w:pPr>
        <w:widowControl/>
        <w:numPr>
          <w:ilvl w:val="0"/>
          <w:numId w:val="9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речевое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развитие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;</w:t>
      </w:r>
    </w:p>
    <w:p w:rsidR="006409B6" w:rsidRPr="006409B6" w:rsidRDefault="006409B6" w:rsidP="006409B6">
      <w:pPr>
        <w:widowControl/>
        <w:numPr>
          <w:ilvl w:val="0"/>
          <w:numId w:val="9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художественно-эстетическое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развитие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;</w:t>
      </w:r>
    </w:p>
    <w:p w:rsidR="006409B6" w:rsidRPr="006409B6" w:rsidRDefault="006409B6" w:rsidP="006409B6">
      <w:pPr>
        <w:widowControl/>
        <w:numPr>
          <w:ilvl w:val="0"/>
          <w:numId w:val="9"/>
        </w:numPr>
        <w:suppressAutoHyphens w:val="0"/>
        <w:autoSpaceDE/>
        <w:spacing w:line="276" w:lineRule="auto"/>
        <w:ind w:left="780" w:right="180"/>
        <w:jc w:val="both"/>
        <w:rPr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409B6">
        <w:rPr>
          <w:color w:val="000000"/>
          <w:sz w:val="28"/>
          <w:szCs w:val="28"/>
          <w:lang w:val="en-US" w:eastAsia="en-US"/>
        </w:rPr>
        <w:t>физическое</w:t>
      </w:r>
      <w:proofErr w:type="spellEnd"/>
      <w:proofErr w:type="gram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развитие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b/>
          <w:bCs/>
          <w:color w:val="252525"/>
          <w:spacing w:val="-2"/>
          <w:sz w:val="28"/>
          <w:szCs w:val="28"/>
          <w:lang w:eastAsia="en-US"/>
        </w:rPr>
      </w:pP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4.3. Характеристика взаимодействия педагогического коллектива с</w:t>
      </w:r>
      <w:r w:rsidRPr="006409B6">
        <w:rPr>
          <w:b/>
          <w:bCs/>
          <w:color w:val="252525"/>
          <w:spacing w:val="-2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252525"/>
          <w:spacing w:val="-2"/>
          <w:sz w:val="28"/>
          <w:szCs w:val="28"/>
          <w:lang w:eastAsia="en-US"/>
        </w:rPr>
        <w:t>семьями воспитанников ДОО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Основная цель взаимодействия педагогов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семьей –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обеспечить:</w:t>
      </w:r>
    </w:p>
    <w:p w:rsidR="006409B6" w:rsidRPr="006409B6" w:rsidRDefault="006409B6" w:rsidP="006409B6">
      <w:pPr>
        <w:widowControl/>
        <w:numPr>
          <w:ilvl w:val="0"/>
          <w:numId w:val="10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психолого-педагогическую поддержку семьи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повышение компетентности родителей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вопросах образования, охраны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укрепления здоровья детей младенческого, раннего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дошкольного возраста;</w:t>
      </w:r>
    </w:p>
    <w:p w:rsidR="006409B6" w:rsidRPr="006409B6" w:rsidRDefault="006409B6" w:rsidP="006409B6">
      <w:pPr>
        <w:widowControl/>
        <w:numPr>
          <w:ilvl w:val="0"/>
          <w:numId w:val="10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единство подходов к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воспитанию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обучению детей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условиях ДОО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семьи;</w:t>
      </w:r>
    </w:p>
    <w:p w:rsidR="006409B6" w:rsidRPr="006409B6" w:rsidRDefault="006409B6" w:rsidP="006409B6">
      <w:pPr>
        <w:widowControl/>
        <w:numPr>
          <w:ilvl w:val="0"/>
          <w:numId w:val="10"/>
        </w:numPr>
        <w:suppressAutoHyphens w:val="0"/>
        <w:autoSpaceDE/>
        <w:spacing w:line="276" w:lineRule="auto"/>
        <w:ind w:left="780" w:right="180"/>
        <w:jc w:val="both"/>
        <w:rPr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409B6">
        <w:rPr>
          <w:color w:val="000000"/>
          <w:sz w:val="28"/>
          <w:szCs w:val="28"/>
          <w:lang w:val="en-US" w:eastAsia="en-US"/>
        </w:rPr>
        <w:t>повышение</w:t>
      </w:r>
      <w:proofErr w:type="spellEnd"/>
      <w:proofErr w:type="gram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воспитательного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потенциала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409B6">
        <w:rPr>
          <w:color w:val="000000"/>
          <w:sz w:val="28"/>
          <w:szCs w:val="28"/>
          <w:lang w:val="en-US" w:eastAsia="en-US"/>
        </w:rPr>
        <w:t>семьи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Основными задачами взаимодействия детского сада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семьей являются:</w:t>
      </w:r>
    </w:p>
    <w:p w:rsidR="006409B6" w:rsidRPr="006409B6" w:rsidRDefault="006409B6" w:rsidP="006409B6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информировать родителей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общественность относительно целей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ДО, общих для всего образовательного пространства Российской Федерации, 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мерах господдержки семьям, имеющим детей дошкольного возраста, а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также об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образовательной программе, реализуемой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ДОО;</w:t>
      </w:r>
    </w:p>
    <w:p w:rsidR="006409B6" w:rsidRPr="006409B6" w:rsidRDefault="006409B6" w:rsidP="006409B6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lastRenderedPageBreak/>
        <w:t>просвещение родителей, повышение их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правовой, психолого-педагогической компетентности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вопросах охраны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укрепления здоровья, развития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образования детей;</w:t>
      </w:r>
    </w:p>
    <w:p w:rsidR="006409B6" w:rsidRPr="006409B6" w:rsidRDefault="006409B6" w:rsidP="006409B6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способствовать развитию ответственного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осознанного </w:t>
      </w:r>
      <w:proofErr w:type="spellStart"/>
      <w:r w:rsidRPr="006409B6">
        <w:rPr>
          <w:color w:val="000000"/>
          <w:sz w:val="28"/>
          <w:szCs w:val="28"/>
          <w:lang w:eastAsia="en-US"/>
        </w:rPr>
        <w:t>родительства</w:t>
      </w:r>
      <w:proofErr w:type="spellEnd"/>
      <w:r w:rsidRPr="006409B6">
        <w:rPr>
          <w:color w:val="000000"/>
          <w:sz w:val="28"/>
          <w:szCs w:val="28"/>
          <w:lang w:eastAsia="en-US"/>
        </w:rPr>
        <w:t xml:space="preserve"> как базовой основы благополучия семьи;</w:t>
      </w:r>
    </w:p>
    <w:p w:rsidR="006409B6" w:rsidRPr="006409B6" w:rsidRDefault="006409B6" w:rsidP="006409B6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построить взаимодействие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форме сотрудничества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установления партнерских отношений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родителями детей младенческого, раннего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дошкольного возраста для решения образовательных задач;</w:t>
      </w:r>
    </w:p>
    <w:p w:rsidR="006409B6" w:rsidRPr="006409B6" w:rsidRDefault="006409B6" w:rsidP="006409B6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вовлекать родителей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образовательный процесс.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основу совместной деятельности семьи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дошкольного учреждения заложены следующие принципы:</w:t>
      </w:r>
    </w:p>
    <w:p w:rsidR="006409B6" w:rsidRPr="006409B6" w:rsidRDefault="006409B6" w:rsidP="006409B6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приоритет семьи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воспитании, обучении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развитии ребенка;</w:t>
      </w:r>
    </w:p>
    <w:p w:rsidR="006409B6" w:rsidRPr="006409B6" w:rsidRDefault="006409B6" w:rsidP="006409B6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6409B6">
        <w:rPr>
          <w:color w:val="000000"/>
          <w:sz w:val="28"/>
          <w:szCs w:val="28"/>
          <w:lang w:val="en-US" w:eastAsia="en-US"/>
        </w:rPr>
        <w:t>открытость</w:t>
      </w:r>
      <w:proofErr w:type="spellEnd"/>
      <w:r w:rsidRPr="006409B6">
        <w:rPr>
          <w:color w:val="000000"/>
          <w:sz w:val="28"/>
          <w:szCs w:val="28"/>
          <w:lang w:val="en-US" w:eastAsia="en-US"/>
        </w:rPr>
        <w:t>;</w:t>
      </w:r>
    </w:p>
    <w:p w:rsidR="006409B6" w:rsidRPr="006409B6" w:rsidRDefault="006409B6" w:rsidP="006409B6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взаимное доверие, уважение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доброжелательность во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взаимоотношениях педагогов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родителей;</w:t>
      </w:r>
    </w:p>
    <w:p w:rsidR="006409B6" w:rsidRPr="006409B6" w:rsidRDefault="006409B6" w:rsidP="006409B6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индивидуально-дифференцированный подход к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каждой семье;</w:t>
      </w:r>
    </w:p>
    <w:p w:rsidR="006409B6" w:rsidRPr="006409B6" w:rsidRDefault="006409B6" w:rsidP="006409B6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780" w:right="180"/>
        <w:jc w:val="both"/>
        <w:rPr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409B6">
        <w:rPr>
          <w:color w:val="000000"/>
          <w:sz w:val="28"/>
          <w:szCs w:val="28"/>
          <w:lang w:val="en-US" w:eastAsia="en-US"/>
        </w:rPr>
        <w:t>возрастосообразность</w:t>
      </w:r>
      <w:proofErr w:type="spellEnd"/>
      <w:proofErr w:type="gramEnd"/>
      <w:r w:rsidRPr="006409B6">
        <w:rPr>
          <w:color w:val="000000"/>
          <w:sz w:val="28"/>
          <w:szCs w:val="28"/>
          <w:lang w:val="en-US" w:eastAsia="en-US"/>
        </w:rPr>
        <w:t>.</w:t>
      </w:r>
    </w:p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Взаимодействие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родителями воспитанников строится по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следующим направлениям работы.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79"/>
        <w:gridCol w:w="6606"/>
      </w:tblGrid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Название</w:t>
            </w:r>
            <w:proofErr w:type="spellEnd"/>
            <w:r w:rsidRPr="006409B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6409B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Диагностико-аналитическое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Включает получение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анализ данных: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семье каждого обучающегося, ее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запросах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отношении охраны здоровья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развития ребенка;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об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уровне психолого-педагогической компетентности родителей;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планирование работы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семьей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учетом результатов проведенного анализа;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76" w:lineRule="auto"/>
              <w:ind w:left="780" w:right="180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согласование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воспитательных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задач</w:t>
            </w:r>
            <w:proofErr w:type="spellEnd"/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Просветительское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Просвещение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родителей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по 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вопросам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: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особенностей психофизиологического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психического развития детей младенческого, раннего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дошкольного возраста;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 xml:space="preserve">выбора эффективных методов обучения 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lastRenderedPageBreak/>
              <w:t>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воспитания детей определенного возраста;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ознакомления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актуальной информацией 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государственной политике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области дошкольного образования, включая информирование 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мерах господдержки семьям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детьми дошкольного возраста;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информирования об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особенностях реализуемой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ДОО образовательной программы;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условий пребывания ребенка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группе ДОО;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line="276" w:lineRule="auto"/>
              <w:ind w:left="780" w:right="180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содержания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методов образовательной работы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детьми</w:t>
            </w:r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Консультационное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line="276" w:lineRule="auto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Консультирование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родителей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: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по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вопросам их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взаимодействия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ребенком, преодоления возникающих проблем воспитания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обучения детей,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том числе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особыми образовательными потребностями (ООП)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условиях семьи;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об особенностях поведения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взаимодействия ребенка со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сверстниками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педагогом;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val="en-US" w:eastAsia="en-US"/>
              </w:rPr>
            </w:pPr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о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возникающих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проблемных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ситуациях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76" w:lineRule="auto"/>
              <w:ind w:left="780" w:right="18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 способах воспитания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построения продуктивного взаимодействия с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детьми младенческого, раннего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дошкольного возраста;</w:t>
            </w:r>
          </w:p>
          <w:p w:rsidR="006409B6" w:rsidRPr="006409B6" w:rsidRDefault="006409B6" w:rsidP="006409B6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line="276" w:lineRule="auto"/>
              <w:ind w:left="780" w:right="180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о способах организации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участия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детских деятельностях, об образовательном процессе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др.</w:t>
            </w:r>
          </w:p>
        </w:tc>
      </w:tr>
    </w:tbl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Благодаря разностороннему взаимодействию ДОО с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родителями своих воспитанников повышается качество образовательного процесса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происходит сближение всех участников образовательного процесса, развивается творческий потенциал детей и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нереализованный потенциал взрослых.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6409B6">
        <w:rPr>
          <w:color w:val="000000"/>
          <w:sz w:val="28"/>
          <w:szCs w:val="28"/>
          <w:lang w:eastAsia="en-US"/>
        </w:rPr>
        <w:t>Ежегодно проводятся мероприятия, в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>которых родители принимают активное участие.</w:t>
      </w:r>
    </w:p>
    <w:p w:rsidR="006409B6" w:rsidRPr="006409B6" w:rsidRDefault="006409B6" w:rsidP="006409B6">
      <w:pPr>
        <w:widowControl/>
        <w:suppressAutoHyphens w:val="0"/>
        <w:autoSpaceDE/>
        <w:spacing w:line="276" w:lineRule="auto"/>
        <w:jc w:val="center"/>
        <w:rPr>
          <w:color w:val="000000"/>
          <w:sz w:val="28"/>
          <w:szCs w:val="28"/>
          <w:lang w:eastAsia="en-US"/>
        </w:rPr>
      </w:pPr>
      <w:r w:rsidRPr="006409B6">
        <w:rPr>
          <w:b/>
          <w:bCs/>
          <w:color w:val="000000"/>
          <w:sz w:val="28"/>
          <w:szCs w:val="28"/>
          <w:lang w:eastAsia="en-US"/>
        </w:rPr>
        <w:t xml:space="preserve">Основные практические формы взаимодействия </w:t>
      </w:r>
      <w:r w:rsidRPr="006409B6">
        <w:rPr>
          <w:color w:val="000000"/>
          <w:sz w:val="28"/>
          <w:szCs w:val="28"/>
          <w:lang w:eastAsia="en-US"/>
        </w:rPr>
        <w:t>МБДОУ «Детский сад №</w:t>
      </w:r>
      <w:r w:rsidRPr="006409B6">
        <w:rPr>
          <w:color w:val="000000"/>
          <w:sz w:val="28"/>
          <w:szCs w:val="28"/>
          <w:lang w:val="en-US" w:eastAsia="en-US"/>
        </w:rPr>
        <w:t> </w:t>
      </w:r>
      <w:r w:rsidRPr="006409B6">
        <w:rPr>
          <w:color w:val="000000"/>
          <w:sz w:val="28"/>
          <w:szCs w:val="28"/>
          <w:lang w:eastAsia="en-US"/>
        </w:rPr>
        <w:t xml:space="preserve">63» </w:t>
      </w:r>
      <w:r w:rsidRPr="006409B6">
        <w:rPr>
          <w:b/>
          <w:bCs/>
          <w:color w:val="000000"/>
          <w:sz w:val="28"/>
          <w:szCs w:val="28"/>
          <w:lang w:eastAsia="en-US"/>
        </w:rPr>
        <w:t>с</w:t>
      </w:r>
      <w:r w:rsidRPr="006409B6">
        <w:rPr>
          <w:b/>
          <w:bCs/>
          <w:color w:val="000000"/>
          <w:sz w:val="28"/>
          <w:szCs w:val="28"/>
          <w:lang w:val="en-US" w:eastAsia="en-US"/>
        </w:rPr>
        <w:t> </w:t>
      </w:r>
      <w:r w:rsidRPr="006409B6">
        <w:rPr>
          <w:b/>
          <w:bCs/>
          <w:color w:val="000000"/>
          <w:sz w:val="28"/>
          <w:szCs w:val="28"/>
          <w:lang w:eastAsia="en-US"/>
        </w:rPr>
        <w:t>семьей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93"/>
        <w:gridCol w:w="6412"/>
      </w:tblGrid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Формы</w:t>
            </w:r>
            <w:proofErr w:type="spellEnd"/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Знакомство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с 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семьей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Встречи-знакомства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анкетирование</w:t>
            </w:r>
            <w:proofErr w:type="spellEnd"/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Информирование родителей о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Дни открытых дверей, индивидуальные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детские концерты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праздники</w:t>
            </w:r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Просвещение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Лекции, семинары, семинары-практикумы, мастер-классы, тренинги, создание родительской библиотеки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группах</w:t>
            </w:r>
          </w:p>
        </w:tc>
      </w:tr>
      <w:tr w:rsidR="006409B6" w:rsidRPr="006409B6" w:rsidTr="0064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Совместная</w:t>
            </w:r>
            <w:proofErr w:type="spellEnd"/>
            <w:r w:rsidRPr="006409B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9B6">
              <w:rPr>
                <w:color w:val="000000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9B6" w:rsidRPr="006409B6" w:rsidRDefault="006409B6" w:rsidP="006409B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9B6">
              <w:rPr>
                <w:color w:val="000000"/>
                <w:sz w:val="28"/>
                <w:szCs w:val="28"/>
                <w:lang w:eastAsia="en-US"/>
              </w:rPr>
              <w:t>Привлечение родителей к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участию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занятиях, акциях, экскурсиях, конкурсах, субботниках,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детской исследовательской и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проектной деятельности, в</w:t>
            </w:r>
            <w:r w:rsidRPr="006409B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409B6">
              <w:rPr>
                <w:color w:val="000000"/>
                <w:sz w:val="28"/>
                <w:szCs w:val="28"/>
                <w:lang w:eastAsia="en-US"/>
              </w:rPr>
              <w:t>разработке проектов, кружковой работе</w:t>
            </w:r>
          </w:p>
        </w:tc>
      </w:tr>
    </w:tbl>
    <w:p w:rsidR="006409B6" w:rsidRPr="006409B6" w:rsidRDefault="006409B6" w:rsidP="006409B6">
      <w:pPr>
        <w:widowControl/>
        <w:suppressAutoHyphens w:val="0"/>
        <w:autoSpaceDE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</w:p>
    <w:p w:rsidR="003F07F2" w:rsidRDefault="003F07F2"/>
    <w:sectPr w:rsidR="003F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E4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34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C38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05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D0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E0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B4F80"/>
    <w:multiLevelType w:val="hybridMultilevel"/>
    <w:tmpl w:val="4B18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7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5298C"/>
    <w:multiLevelType w:val="hybridMultilevel"/>
    <w:tmpl w:val="3272CAC6"/>
    <w:lvl w:ilvl="0" w:tplc="E45884CA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CC7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50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A0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84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A4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6"/>
    <w:rsid w:val="003F07F2"/>
    <w:rsid w:val="005536F3"/>
    <w:rsid w:val="006409B6"/>
    <w:rsid w:val="00A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2023-11-26T23:59:00Z</dcterms:created>
  <dcterms:modified xsi:type="dcterms:W3CDTF">2023-11-27T00:00:00Z</dcterms:modified>
</cp:coreProperties>
</file>